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r w:rsidR="006677F0" w:rsidRPr="00A213F5">
        <w:t>your</w:t>
      </w:r>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A7BA352"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r w:rsidR="00C333B9">
        <w:t>medication</w:t>
      </w:r>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1C68E323" w14:textId="094BBA48" w:rsidR="004E41BE" w:rsidRDefault="004E41BE" w:rsidP="000A2A92">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93620B7" w14:textId="77777777" w:rsidR="00402A84" w:rsidRPr="000A2A92" w:rsidRDefault="00402A84" w:rsidP="000A2A92">
      <w:pPr>
        <w:pStyle w:val="NoSpacing"/>
        <w:jc w:val="both"/>
      </w:pPr>
    </w:p>
    <w:p w14:paraId="0E13BB1A" w14:textId="6595414E" w:rsidR="00A213F5" w:rsidRDefault="004E41BE" w:rsidP="00013A28">
      <w:pPr>
        <w:pStyle w:val="NoSpacing"/>
        <w:jc w:val="both"/>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r w:rsidR="00C333B9">
        <w:t xml:space="preserve">on behalf </w:t>
      </w:r>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60212784" w14:textId="3251ED6E" w:rsidR="00013A28" w:rsidRDefault="006C2A1A" w:rsidP="00013A28">
      <w:pPr>
        <w:pStyle w:val="NoSpacing"/>
        <w:jc w:val="both"/>
      </w:pPr>
      <w:r w:rsidRPr="006C2A1A">
        <w:t xml:space="preserve">Each treatment will be given for as long as they are required, but the trial treatment duration is 48 hours. Collection of data will stop after the </w:t>
      </w:r>
      <w:r w:rsidR="00642AEF">
        <w:t>104</w:t>
      </w:r>
      <w:r w:rsidRPr="006C2A1A">
        <w:t xml:space="preserve"> day follow-up period is complete. All other treatment will be decided by the doctor treating you</w:t>
      </w:r>
      <w:r>
        <w:t>r relative/person you are consenting on behalf of</w:t>
      </w:r>
      <w:r w:rsidRPr="006C2A1A">
        <w:t>, after discussing with you.</w:t>
      </w:r>
    </w:p>
    <w:p w14:paraId="7358A83F" w14:textId="77777777" w:rsidR="00283651" w:rsidRDefault="00283651" w:rsidP="00013A28">
      <w:pPr>
        <w:pStyle w:val="NoSpacing"/>
        <w:jc w:val="both"/>
      </w:pPr>
    </w:p>
    <w:p w14:paraId="2D103C0A" w14:textId="1C6AD1F0" w:rsidR="00C333B9" w:rsidRDefault="00C463BD" w:rsidP="00013A28">
      <w:pPr>
        <w:pStyle w:val="NoSpacing"/>
        <w:jc w:val="both"/>
      </w:pPr>
      <w:r>
        <w:lastRenderedPageBreak/>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642AEF">
        <w:t>between 31-44 days later</w:t>
      </w:r>
      <w:r w:rsidRPr="006677F0">
        <w:t xml:space="preserve"> and </w:t>
      </w:r>
      <w:r w:rsidR="00642AEF">
        <w:t xml:space="preserve">between 91-104 </w:t>
      </w:r>
      <w:r w:rsidR="00C6192E">
        <w:t xml:space="preserve">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71F0DB09" w14:textId="77777777" w:rsidR="00642AEF" w:rsidRDefault="00642AEF" w:rsidP="00013A28">
      <w:pPr>
        <w:pStyle w:val="NoSpacing"/>
        <w:jc w:val="both"/>
      </w:pPr>
    </w:p>
    <w:p w14:paraId="2721D305" w14:textId="5237EF8A"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w:t>
      </w:r>
      <w:r w:rsidR="00642AEF">
        <w:t>between 31-44</w:t>
      </w:r>
      <w:r w:rsidR="00EA1281">
        <w:t xml:space="preserve"> days</w:t>
      </w:r>
      <w:r w:rsidR="00642AEF">
        <w:t xml:space="preserve"> later</w:t>
      </w:r>
      <w:r w:rsidR="00EA1281">
        <w:t xml:space="preserve"> and </w:t>
      </w:r>
      <w:r w:rsidR="00642AEF">
        <w:t xml:space="preserve">between </w:t>
      </w:r>
      <w:r w:rsidR="009F09BC">
        <w:t>9</w:t>
      </w:r>
      <w:r w:rsidR="00642AEF">
        <w:t>1-104</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7BA5AA1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w:t>
      </w:r>
      <w:r w:rsidR="006B65F3" w:rsidRPr="006B65F3">
        <w:t>information inc</w:t>
      </w:r>
      <w:r w:rsidR="007D2B42">
        <w:t>luding participant names, sex at birth</w:t>
      </w:r>
      <w:r w:rsidR="006B65F3" w:rsidRPr="006B65F3">
        <w:t>, CHI/NHS number and date of birth</w:t>
      </w:r>
      <w:r w:rsidR="006B65F3" w:rsidRPr="006B65F3" w:rsidDel="006B65F3">
        <w:t xml:space="preserve"> </w:t>
      </w:r>
      <w:r>
        <w:t>about you</w:t>
      </w:r>
      <w:r w:rsidR="001A4F1F">
        <w:t>r relative</w:t>
      </w:r>
      <w:r w:rsidR="006B65F3">
        <w:t>/person you are consenting on behalf of</w:t>
      </w:r>
      <w:r>
        <w:t xml:space="preserve"> </w:t>
      </w:r>
      <w:r w:rsidRPr="006677F0">
        <w:t xml:space="preserve">for </w:t>
      </w:r>
      <w:r w:rsidR="006B65F3">
        <w:t xml:space="preserve">10 </w:t>
      </w:r>
      <w:r w:rsidRPr="006677F0">
        <w:t>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1D7B6DBB"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 xml:space="preserve">rights, we will use </w:t>
      </w:r>
      <w:r w:rsidR="00C333B9">
        <w:t xml:space="preserve">as </w:t>
      </w:r>
      <w:r>
        <w:t xml:space="preserve">minimal personally identifiable information </w:t>
      </w:r>
      <w:r w:rsidR="00C333B9">
        <w:t xml:space="preserve">as </w:t>
      </w:r>
      <w:r>
        <w:t>possible.</w:t>
      </w:r>
    </w:p>
    <w:p w14:paraId="58CF958F" w14:textId="77777777" w:rsidR="000A2A92" w:rsidRDefault="000A2A92" w:rsidP="00013A28">
      <w:pPr>
        <w:pStyle w:val="NoSpacing"/>
        <w:jc w:val="both"/>
      </w:pPr>
    </w:p>
    <w:p w14:paraId="2EA96EEF" w14:textId="3565BC24" w:rsidR="000A2A92" w:rsidRDefault="000A2A92" w:rsidP="00013A28">
      <w:pPr>
        <w:pStyle w:val="NoSpacing"/>
        <w:jc w:val="both"/>
      </w:pPr>
      <w:r w:rsidRPr="000A2A92">
        <w:lastRenderedPageBreak/>
        <w:t xml:space="preserve">The legal basis for your </w:t>
      </w:r>
      <w:r>
        <w:t xml:space="preserve">relative’s/person you are consenting on behalf </w:t>
      </w:r>
      <w:r w:rsidR="00402A84">
        <w:t>of’s</w:t>
      </w:r>
      <w:r w:rsidRPr="000A2A92">
        <w:t xml:space="preserve">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517F95E0"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your</w:t>
      </w:r>
      <w:r w:rsidR="00153B2C">
        <w:t xml:space="preserve"> relative</w:t>
      </w:r>
      <w:r w:rsidR="001302BE">
        <w:t>/person you are consenting on behalf of</w:t>
      </w:r>
      <w:r>
        <w:t xml:space="preserve"> name, </w:t>
      </w:r>
      <w:r w:rsidR="006B65F3" w:rsidRPr="00283651">
        <w:rPr>
          <w:i/>
          <w:highlight w:val="yellow"/>
        </w:rPr>
        <w:t>NHS/CHI number</w:t>
      </w:r>
      <w:r w:rsidR="006B65F3" w:rsidRPr="00283651">
        <w:rPr>
          <w:highlight w:val="yellow"/>
        </w:rPr>
        <w:t xml:space="preserve"> </w:t>
      </w:r>
      <w:r w:rsidR="006B65F3" w:rsidRPr="00283651">
        <w:rPr>
          <w:i/>
          <w:highlight w:val="yellow"/>
        </w:rPr>
        <w:t>[delete as appropriate]</w:t>
      </w:r>
      <w:r w:rsidR="007D2B42">
        <w:rPr>
          <w:i/>
          <w:highlight w:val="yellow"/>
        </w:rPr>
        <w:t xml:space="preserve"> </w:t>
      </w:r>
      <w:r>
        <w:t>and contact details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r w:rsidR="006B65F3" w:rsidRPr="006B65F3">
        <w:t xml:space="preserve">A member of the Study Monitoring team will look at your uploaded consent form on the </w:t>
      </w:r>
      <w:r w:rsidR="003A79B8">
        <w:t xml:space="preserve">trial database </w:t>
      </w:r>
      <w:r w:rsidR="006B65F3" w:rsidRPr="006B65F3">
        <w:t xml:space="preserve">to ensure the form has been completed appropriately. Data Managers and staff at </w:t>
      </w:r>
      <w:r w:rsidR="003A79B8">
        <w:t xml:space="preserve">the University of Edinburgh </w:t>
      </w:r>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p>
    <w:p w14:paraId="51B6B915" w14:textId="77777777" w:rsidR="00013A28" w:rsidRPr="00145024" w:rsidRDefault="00013A28" w:rsidP="00013A28">
      <w:pPr>
        <w:pStyle w:val="NoSpacing"/>
        <w:jc w:val="both"/>
        <w:rPr>
          <w:i/>
        </w:rPr>
      </w:pPr>
    </w:p>
    <w:p w14:paraId="64D22F1C" w14:textId="26A582C7" w:rsidR="006B65F3"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pPr>
    </w:p>
    <w:p w14:paraId="22C593E0" w14:textId="06477691" w:rsidR="006B65F3" w:rsidRDefault="006B65F3" w:rsidP="00283651">
      <w:pPr>
        <w:pStyle w:val="NoSpacing"/>
      </w:pPr>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313A99B9"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302826B3" w:rsidR="00013A28" w:rsidRDefault="00013A28" w:rsidP="00013A28">
      <w:pPr>
        <w:pStyle w:val="NoSpacing"/>
        <w:jc w:val="both"/>
      </w:pPr>
      <w:r>
        <w:t>All data gathered during the study will be coded by a unique identifie</w:t>
      </w:r>
      <w:r w:rsidR="00C333B9">
        <w:t>r</w:t>
      </w:r>
      <w:r>
        <w:t xml:space="preserve">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1AA275D0"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 xml:space="preserve">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w:t>
      </w:r>
      <w:r w:rsidR="008D2CE9" w:rsidRPr="008D2CE9">
        <w:lastRenderedPageBreak/>
        <w:t xml:space="preserve">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62DC1609" w14:textId="0F61685D" w:rsidR="00C333B9"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26ED6844"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283651">
        <w:rPr>
          <w:i/>
        </w:rPr>
        <w:t>[</w:t>
      </w:r>
      <w:r w:rsidR="00C333B9" w:rsidRPr="00283651">
        <w:rPr>
          <w:i/>
          <w:highlight w:val="yellow"/>
        </w:rPr>
        <w:t>LOCALISE</w:t>
      </w:r>
      <w:r w:rsidRPr="00283651">
        <w:rPr>
          <w:i/>
          <w:highlight w:val="yellow"/>
        </w:rPr>
        <w:t xml:space="preserve"> health board</w:t>
      </w:r>
      <w:r w:rsidRPr="00283651">
        <w:rPr>
          <w:i/>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lastRenderedPageBreak/>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3044D096" w14:textId="7CC5C02E" w:rsidR="0095057E"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Scotland A Research Ethics Service</w:t>
      </w:r>
      <w:r w:rsidRPr="00013A28">
        <w:t>.  The Medicines and Healthcare Products Regulatory Agency (MHRA) has also reviewed and approved this study.</w:t>
      </w: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283651" w:rsidRDefault="00653B1F" w:rsidP="00653B1F">
      <w:pPr>
        <w:pStyle w:val="NoSpacing"/>
        <w:jc w:val="both"/>
        <w:rPr>
          <w:i/>
        </w:rPr>
      </w:pPr>
      <w:r w:rsidRPr="00283651">
        <w:rPr>
          <w:i/>
          <w:highlight w:val="yellow"/>
        </w:rPr>
        <w:t>[</w:t>
      </w:r>
      <w:r w:rsidR="00A213F5" w:rsidRPr="00283651">
        <w:rPr>
          <w:i/>
          <w:highlight w:val="yellow"/>
        </w:rPr>
        <w:t>Insert</w:t>
      </w:r>
      <w:r w:rsidRPr="00283651">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496AAFDA" w:rsidR="00EE770C" w:rsidRDefault="00022817" w:rsidP="00653B1F">
      <w:pPr>
        <w:pStyle w:val="NoSpacing"/>
        <w:jc w:val="both"/>
      </w:pPr>
      <w:r w:rsidRPr="003B7175">
        <w:t xml:space="preserve">Dr Jamie </w:t>
      </w:r>
      <w:r w:rsidR="00C333B9">
        <w:t>Cooper</w:t>
      </w:r>
      <w:r w:rsidRPr="003B7175">
        <w:t xml:space="preserve">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06FEBB3C" w14:textId="77777777" w:rsidR="003B7175" w:rsidRDefault="003B7175" w:rsidP="00283651">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0051363B" w:rsidR="000C14A8" w:rsidRDefault="000C14A8" w:rsidP="000A2A92">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C333B9" w:rsidRPr="00283651">
              <w:rPr>
                <w:b/>
              </w:rPr>
              <w:t>V</w:t>
            </w:r>
            <w:r w:rsidR="007904A6">
              <w:rPr>
                <w:b/>
              </w:rPr>
              <w:t>4.0</w:t>
            </w:r>
            <w:r w:rsidR="00C333B9" w:rsidRPr="00283651">
              <w:rPr>
                <w:b/>
              </w:rPr>
              <w:t xml:space="preserve"> </w:t>
            </w:r>
            <w:r w:rsidR="000A2A92">
              <w:rPr>
                <w:b/>
              </w:rPr>
              <w:t>09 December 2024</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3A1B708A"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55D0D773" w14:textId="04BFE693" w:rsidR="000C14A8" w:rsidRDefault="006B65F3">
            <w:pPr>
              <w:tabs>
                <w:tab w:val="left" w:pos="3720"/>
              </w:tabs>
              <w:jc w:val="both"/>
            </w:pPr>
            <w:r w:rsidRPr="006B65F3">
              <w:t>I give my permission for a signed copy of my consent form to be uploaded to the University of Edinburgh server, where the study monitors and other members of the trial team from NHS GGC and the University of Edinburgh have access</w:t>
            </w: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1AEF8813" w14:textId="77777777" w:rsidR="000C14A8" w:rsidRDefault="000C14A8" w:rsidP="00D15777">
            <w:pPr>
              <w:tabs>
                <w:tab w:val="left" w:pos="3720"/>
              </w:tabs>
              <w:jc w:val="both"/>
            </w:pPr>
          </w:p>
          <w:p w14:paraId="473695ED" w14:textId="77777777" w:rsidR="00402A84" w:rsidRDefault="00402A84"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063E59F2"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(such as eDRIS (Scotland), NHS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40AD9C73" w14:textId="77777777" w:rsidR="0044359F" w:rsidRDefault="0044359F" w:rsidP="004E300B">
      <w:pPr>
        <w:tabs>
          <w:tab w:val="left" w:pos="3720"/>
        </w:tabs>
        <w:jc w:val="center"/>
        <w:rPr>
          <w:b/>
          <w:sz w:val="28"/>
          <w:szCs w:val="28"/>
        </w:rPr>
      </w:pPr>
    </w:p>
    <w:p w14:paraId="4D4612B9" w14:textId="77777777" w:rsidR="0044359F" w:rsidRDefault="0044359F" w:rsidP="004E300B">
      <w:pPr>
        <w:tabs>
          <w:tab w:val="left" w:pos="3720"/>
        </w:tabs>
        <w:jc w:val="center"/>
        <w:rPr>
          <w:b/>
          <w:sz w:val="28"/>
          <w:szCs w:val="28"/>
        </w:rPr>
      </w:pPr>
    </w:p>
    <w:p w14:paraId="14491CC0" w14:textId="77777777" w:rsidR="0044359F" w:rsidRDefault="0044359F" w:rsidP="004E300B">
      <w:pPr>
        <w:tabs>
          <w:tab w:val="left" w:pos="3720"/>
        </w:tabs>
        <w:jc w:val="center"/>
        <w:rPr>
          <w:b/>
          <w:sz w:val="28"/>
          <w:szCs w:val="28"/>
        </w:rPr>
      </w:pPr>
    </w:p>
    <w:p w14:paraId="6BBF2293" w14:textId="77777777" w:rsidR="00F27AE6" w:rsidRDefault="00F27AE6" w:rsidP="004E300B">
      <w:pPr>
        <w:tabs>
          <w:tab w:val="left" w:pos="3720"/>
        </w:tabs>
        <w:jc w:val="center"/>
        <w:rPr>
          <w:b/>
          <w:sz w:val="28"/>
          <w:szCs w:val="28"/>
        </w:rPr>
      </w:pPr>
    </w:p>
    <w:p w14:paraId="7033CC62" w14:textId="77777777" w:rsidR="003B7175" w:rsidRDefault="003B7175" w:rsidP="00283651">
      <w:pPr>
        <w:tabs>
          <w:tab w:val="left" w:pos="3720"/>
        </w:tabs>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51FA"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3E151505" w:rsidR="004E300B" w:rsidRDefault="004E300B" w:rsidP="000A2A92">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C333B9" w:rsidRPr="00283651">
              <w:rPr>
                <w:b/>
              </w:rPr>
              <w:t>V</w:t>
            </w:r>
            <w:r w:rsidR="007904A6">
              <w:rPr>
                <w:b/>
              </w:rPr>
              <w:t>4</w:t>
            </w:r>
            <w:r w:rsidR="00C333B9" w:rsidRPr="00283651">
              <w:rPr>
                <w:b/>
              </w:rPr>
              <w:t xml:space="preserve">.0 </w:t>
            </w:r>
            <w:r w:rsidR="000A2A92">
              <w:rPr>
                <w:b/>
              </w:rPr>
              <w:t>09 December 2024</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03170F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71816CA" w14:textId="491E9872" w:rsidR="004E300B" w:rsidRDefault="006B65F3" w:rsidP="003C7C7F">
            <w:pPr>
              <w:tabs>
                <w:tab w:val="left" w:pos="3720"/>
              </w:tabs>
              <w:jc w:val="both"/>
            </w:pPr>
            <w:r w:rsidRPr="006B65F3">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F0BC2FE"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(such as eDRIS (Scotland), NHS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2743C7CB" w14:textId="45135F38" w:rsidR="004E300B" w:rsidRDefault="004E300B" w:rsidP="004E300B">
      <w:pPr>
        <w:tabs>
          <w:tab w:val="left" w:pos="3720"/>
        </w:tabs>
      </w:pPr>
      <w:r>
        <w:t xml:space="preserve">Designation/relation                              </w:t>
      </w:r>
      <w:bookmarkStart w:id="0" w:name="_GoBack"/>
      <w:bookmarkEnd w:id="0"/>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4E300B" w:rsidRPr="003B7175" w:rsidSect="003326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13988"/>
      <w:docPartObj>
        <w:docPartGallery w:val="Page Numbers (Bottom of Page)"/>
        <w:docPartUnique/>
      </w:docPartObj>
    </w:sdtPr>
    <w:sdtContent>
      <w:sdt>
        <w:sdtPr>
          <w:id w:val="-1769616900"/>
          <w:docPartObj>
            <w:docPartGallery w:val="Page Numbers (Top of Page)"/>
            <w:docPartUnique/>
          </w:docPartObj>
        </w:sdtPr>
        <w:sdtContent>
          <w:p w14:paraId="0E4C0687" w14:textId="2D420F39" w:rsidR="000A2A92" w:rsidRDefault="000A2A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A8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A84">
              <w:rPr>
                <w:b/>
                <w:bCs/>
                <w:noProof/>
              </w:rPr>
              <w:t>10</w:t>
            </w:r>
            <w:r>
              <w:rPr>
                <w:b/>
                <w:bCs/>
                <w:sz w:val="24"/>
                <w:szCs w:val="24"/>
              </w:rPr>
              <w:fldChar w:fldCharType="end"/>
            </w:r>
          </w:p>
        </w:sdtContent>
      </w:sdt>
    </w:sdtContent>
  </w:sdt>
  <w:p w14:paraId="4D6F7F84" w14:textId="77777777" w:rsidR="000A2A92" w:rsidRDefault="000A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3D942647"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602F7D">
            <w:rPr>
              <w:b/>
              <w:sz w:val="18"/>
              <w:szCs w:val="18"/>
            </w:rPr>
            <w:t xml:space="preserve">ICF </w:t>
          </w:r>
          <w:r w:rsidR="00C333B9">
            <w:rPr>
              <w:b/>
              <w:sz w:val="18"/>
              <w:szCs w:val="18"/>
            </w:rPr>
            <w:t>V</w:t>
          </w:r>
          <w:r w:rsidR="007904A6">
            <w:rPr>
              <w:b/>
              <w:sz w:val="18"/>
              <w:szCs w:val="18"/>
            </w:rPr>
            <w:t>4.0</w:t>
          </w:r>
          <w:r w:rsidR="00720D9A">
            <w:rPr>
              <w:b/>
              <w:sz w:val="18"/>
              <w:szCs w:val="18"/>
            </w:rPr>
            <w:t xml:space="preserve"> </w:t>
          </w:r>
          <w:r w:rsidR="000A2A92">
            <w:rPr>
              <w:b/>
              <w:sz w:val="18"/>
              <w:szCs w:val="18"/>
            </w:rPr>
            <w:t>09 December 2024</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7404C"/>
    <w:rsid w:val="000A2A92"/>
    <w:rsid w:val="000C14A8"/>
    <w:rsid w:val="000D46E5"/>
    <w:rsid w:val="000F298A"/>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02A84"/>
    <w:rsid w:val="00424B1A"/>
    <w:rsid w:val="0044359F"/>
    <w:rsid w:val="00444C37"/>
    <w:rsid w:val="00472FF6"/>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42AEF"/>
    <w:rsid w:val="00653B1F"/>
    <w:rsid w:val="006677F0"/>
    <w:rsid w:val="00670823"/>
    <w:rsid w:val="006B65F3"/>
    <w:rsid w:val="006C2A1A"/>
    <w:rsid w:val="006D5586"/>
    <w:rsid w:val="006E5F6A"/>
    <w:rsid w:val="007066A6"/>
    <w:rsid w:val="00720D9A"/>
    <w:rsid w:val="00737278"/>
    <w:rsid w:val="007904A6"/>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333B9"/>
    <w:rsid w:val="00C463BD"/>
    <w:rsid w:val="00C600C9"/>
    <w:rsid w:val="00C6192E"/>
    <w:rsid w:val="00CC058B"/>
    <w:rsid w:val="00D0154D"/>
    <w:rsid w:val="00D6602F"/>
    <w:rsid w:val="00DA4509"/>
    <w:rsid w:val="00DA5BFE"/>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18D6-3BFD-4389-9E8A-53E37C91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cp:lastPrinted>2022-03-28T12:52:00Z</cp:lastPrinted>
  <dcterms:created xsi:type="dcterms:W3CDTF">2024-12-05T16:15:00Z</dcterms:created>
  <dcterms:modified xsi:type="dcterms:W3CDTF">2024-12-05T16:15:00Z</dcterms:modified>
</cp:coreProperties>
</file>